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ACB55" w14:textId="77777777" w:rsidR="000E3CF9" w:rsidRDefault="009123E7" w:rsidP="009123E7">
      <w:pPr>
        <w:spacing w:after="0"/>
        <w:jc w:val="right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FACB7B" wp14:editId="30FACB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1481" cy="11029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y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81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695">
        <w:rPr>
          <w:rFonts w:ascii="Britannic Bold" w:hAnsi="Britannic Bold"/>
          <w:b/>
          <w:sz w:val="24"/>
          <w:szCs w:val="24"/>
        </w:rPr>
        <w:t xml:space="preserve">Creek View </w:t>
      </w:r>
      <w:proofErr w:type="spellStart"/>
      <w:r w:rsidR="00BD0695">
        <w:rPr>
          <w:rFonts w:ascii="Britannic Bold" w:hAnsi="Britannic Bold"/>
          <w:b/>
          <w:sz w:val="24"/>
          <w:szCs w:val="24"/>
        </w:rPr>
        <w:t>Elementary’s</w:t>
      </w:r>
      <w:proofErr w:type="spellEnd"/>
      <w:r w:rsidR="00BD0695">
        <w:rPr>
          <w:rFonts w:ascii="Britannic Bold" w:hAnsi="Britannic Bold"/>
          <w:b/>
          <w:sz w:val="24"/>
          <w:szCs w:val="24"/>
        </w:rPr>
        <w:t xml:space="preserve"> Talented &amp; Gifted (TAG) Program</w:t>
      </w:r>
      <w:r>
        <w:rPr>
          <w:rFonts w:ascii="Britannic Bold" w:hAnsi="Britannic Bold"/>
          <w:b/>
          <w:sz w:val="24"/>
          <w:szCs w:val="24"/>
        </w:rPr>
        <w:t xml:space="preserve"> </w:t>
      </w:r>
      <w:r>
        <w:rPr>
          <w:rFonts w:ascii="Britannic Bold" w:hAnsi="Britannic Bold"/>
          <w:b/>
          <w:noProof/>
          <w:sz w:val="24"/>
          <w:szCs w:val="24"/>
        </w:rPr>
        <w:drawing>
          <wp:inline distT="0" distB="0" distL="0" distR="0" wp14:anchorId="30FACB7D" wp14:editId="30FACB7E">
            <wp:extent cx="1172351" cy="86233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ightlifting%20Brai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398" cy="87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ACB56" w14:textId="77777777" w:rsidR="00BD0695" w:rsidRDefault="00BD0695" w:rsidP="00801724">
      <w:pPr>
        <w:spacing w:after="0"/>
        <w:jc w:val="center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Jennifer Bowers</w:t>
      </w:r>
      <w:r>
        <w:rPr>
          <w:rFonts w:ascii="Britannic Bold" w:hAnsi="Britannic Bold"/>
          <w:b/>
          <w:sz w:val="24"/>
          <w:szCs w:val="24"/>
        </w:rPr>
        <w:tab/>
      </w:r>
      <w:hyperlink r:id="rId9" w:history="1">
        <w:r w:rsidRPr="00241068">
          <w:rPr>
            <w:rStyle w:val="Hyperlink"/>
            <w:rFonts w:ascii="Britannic Bold" w:hAnsi="Britannic Bold"/>
            <w:b/>
            <w:sz w:val="24"/>
            <w:szCs w:val="24"/>
          </w:rPr>
          <w:t>BowersJ@fultonschools.org</w:t>
        </w:r>
      </w:hyperlink>
    </w:p>
    <w:p w14:paraId="30FACB57" w14:textId="1E2C92F8" w:rsidR="00BD0695" w:rsidRDefault="00CF54F2" w:rsidP="00801724">
      <w:pPr>
        <w:spacing w:after="0"/>
        <w:jc w:val="center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 xml:space="preserve">Helaine Becker </w:t>
      </w:r>
      <w:hyperlink r:id="rId10" w:history="1">
        <w:r w:rsidRPr="00BF19CA">
          <w:rPr>
            <w:rStyle w:val="Hyperlink"/>
            <w:rFonts w:ascii="Britannic Bold" w:hAnsi="Britannic Bold"/>
            <w:b/>
            <w:sz w:val="24"/>
            <w:szCs w:val="24"/>
          </w:rPr>
          <w:t>BeckerH@fultonschools.org</w:t>
        </w:r>
      </w:hyperlink>
      <w:r>
        <w:rPr>
          <w:rFonts w:ascii="Britannic Bold" w:hAnsi="Britannic Bold"/>
          <w:b/>
          <w:sz w:val="24"/>
          <w:szCs w:val="24"/>
        </w:rPr>
        <w:t xml:space="preserve"> </w:t>
      </w:r>
    </w:p>
    <w:p w14:paraId="30FACB58" w14:textId="77777777" w:rsidR="00801724" w:rsidRDefault="009123E7" w:rsidP="009123E7">
      <w:pPr>
        <w:spacing w:after="0"/>
        <w:jc w:val="center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 xml:space="preserve">Parent Website </w:t>
      </w:r>
      <w:hyperlink r:id="rId11" w:history="1">
        <w:r w:rsidR="00801724" w:rsidRPr="00241068">
          <w:rPr>
            <w:rStyle w:val="Hyperlink"/>
            <w:rFonts w:ascii="Britannic Bold" w:hAnsi="Britannic Bold"/>
            <w:b/>
            <w:sz w:val="24"/>
            <w:szCs w:val="24"/>
          </w:rPr>
          <w:t>www.cvestag.weebly.com</w:t>
        </w:r>
      </w:hyperlink>
    </w:p>
    <w:p w14:paraId="30FACB59" w14:textId="77777777" w:rsidR="009123E7" w:rsidRDefault="009123E7" w:rsidP="009123E7">
      <w:pPr>
        <w:spacing w:after="0"/>
        <w:jc w:val="center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 xml:space="preserve">Student Website </w:t>
      </w:r>
      <w:hyperlink r:id="rId12" w:history="1">
        <w:r w:rsidRPr="00241068">
          <w:rPr>
            <w:rStyle w:val="Hyperlink"/>
            <w:rFonts w:ascii="Britannic Bold" w:hAnsi="Britannic Bold"/>
            <w:b/>
            <w:sz w:val="24"/>
            <w:szCs w:val="24"/>
          </w:rPr>
          <w:t>www.cvestagstudents.weebly.com</w:t>
        </w:r>
      </w:hyperlink>
      <w:r>
        <w:rPr>
          <w:rFonts w:ascii="Britannic Bold" w:hAnsi="Britannic Bold"/>
          <w:b/>
          <w:sz w:val="24"/>
          <w:szCs w:val="24"/>
        </w:rPr>
        <w:t xml:space="preserve"> </w:t>
      </w:r>
    </w:p>
    <w:p w14:paraId="30FACB5A" w14:textId="77777777" w:rsidR="00801724" w:rsidRDefault="00801724" w:rsidP="00801724">
      <w:pPr>
        <w:spacing w:after="0"/>
        <w:jc w:val="center"/>
        <w:rPr>
          <w:rFonts w:ascii="Britannic Bold" w:hAnsi="Britannic Bold"/>
          <w:b/>
          <w:sz w:val="24"/>
          <w:szCs w:val="24"/>
        </w:rPr>
      </w:pPr>
    </w:p>
    <w:p w14:paraId="30FACB5B" w14:textId="77777777" w:rsidR="00801724" w:rsidRDefault="00801724" w:rsidP="00801724">
      <w:pPr>
        <w:pStyle w:val="ListParagraph"/>
        <w:numPr>
          <w:ilvl w:val="0"/>
          <w:numId w:val="1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Purpose of the Program</w:t>
      </w:r>
    </w:p>
    <w:p w14:paraId="30FACB5C" w14:textId="77777777" w:rsidR="00801724" w:rsidRDefault="00801724" w:rsidP="00801724">
      <w:pPr>
        <w:pStyle w:val="ListParagraph"/>
        <w:numPr>
          <w:ilvl w:val="1"/>
          <w:numId w:val="1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Provides specialized education to reach full potential</w:t>
      </w:r>
    </w:p>
    <w:p w14:paraId="30FACB5D" w14:textId="77777777" w:rsidR="00801724" w:rsidRDefault="00801724" w:rsidP="00801724">
      <w:pPr>
        <w:pStyle w:val="ListParagraph"/>
        <w:numPr>
          <w:ilvl w:val="1"/>
          <w:numId w:val="1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Interaction with intellectual peers and further differentiation</w:t>
      </w:r>
    </w:p>
    <w:p w14:paraId="30FACB5E" w14:textId="77777777" w:rsidR="00801724" w:rsidRDefault="00801724" w:rsidP="00801724">
      <w:pPr>
        <w:pStyle w:val="ListParagraph"/>
        <w:numPr>
          <w:ilvl w:val="1"/>
          <w:numId w:val="1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Assist faculty in identifying and understanding what “gifted” means</w:t>
      </w:r>
    </w:p>
    <w:p w14:paraId="30FACB5F" w14:textId="77777777" w:rsidR="00801724" w:rsidRDefault="00801724" w:rsidP="00801724">
      <w:pPr>
        <w:pStyle w:val="ListParagraph"/>
        <w:numPr>
          <w:ilvl w:val="0"/>
          <w:numId w:val="1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Program Model</w:t>
      </w:r>
    </w:p>
    <w:p w14:paraId="30FACB60" w14:textId="77777777" w:rsidR="00801724" w:rsidRDefault="00801724" w:rsidP="00801724">
      <w:pPr>
        <w:pStyle w:val="ListParagraph"/>
        <w:numPr>
          <w:ilvl w:val="1"/>
          <w:numId w:val="1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All-day pull-out program one day a week</w:t>
      </w:r>
    </w:p>
    <w:p w14:paraId="30FACB61" w14:textId="77777777" w:rsidR="00801724" w:rsidRDefault="00801724" w:rsidP="00801724">
      <w:pPr>
        <w:pStyle w:val="ListParagraph"/>
        <w:numPr>
          <w:ilvl w:val="1"/>
          <w:numId w:val="1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Morning routine, TEAM Time, specials, and dismissal</w:t>
      </w:r>
      <w:r w:rsidR="006143D0">
        <w:rPr>
          <w:rFonts w:ascii="Euphemia" w:hAnsi="Euphemia"/>
          <w:sz w:val="24"/>
          <w:szCs w:val="24"/>
        </w:rPr>
        <w:t xml:space="preserve"> with regular class; l</w:t>
      </w:r>
      <w:r>
        <w:rPr>
          <w:rFonts w:ascii="Euphemia" w:hAnsi="Euphemia"/>
          <w:sz w:val="24"/>
          <w:szCs w:val="24"/>
        </w:rPr>
        <w:t>unch and recess as a TAG class</w:t>
      </w:r>
    </w:p>
    <w:p w14:paraId="30FACB62" w14:textId="77777777" w:rsidR="00801724" w:rsidRDefault="00801724" w:rsidP="00801724">
      <w:pPr>
        <w:pStyle w:val="ListParagraph"/>
        <w:numPr>
          <w:ilvl w:val="1"/>
          <w:numId w:val="1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Regular education teachers will modify missed assignments</w:t>
      </w:r>
      <w:r w:rsidR="006143D0">
        <w:rPr>
          <w:rFonts w:ascii="Euphemia" w:hAnsi="Euphemia"/>
          <w:sz w:val="24"/>
          <w:szCs w:val="24"/>
        </w:rPr>
        <w:t>.</w:t>
      </w:r>
    </w:p>
    <w:p w14:paraId="30FACB63" w14:textId="77777777" w:rsidR="00801724" w:rsidRDefault="00801724" w:rsidP="00801724">
      <w:pPr>
        <w:pStyle w:val="ListParagraph"/>
        <w:numPr>
          <w:ilvl w:val="1"/>
          <w:numId w:val="1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TAG papers sent home at the end of the unit</w:t>
      </w:r>
    </w:p>
    <w:p w14:paraId="30FACB64" w14:textId="77777777" w:rsidR="00801724" w:rsidRDefault="00801724" w:rsidP="00801724">
      <w:pPr>
        <w:pStyle w:val="ListParagraph"/>
        <w:numPr>
          <w:ilvl w:val="1"/>
          <w:numId w:val="1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TAG homework is rare, but it may include gathering resources or finishing a project with an upcoming deadline</w:t>
      </w:r>
      <w:r w:rsidR="006143D0">
        <w:rPr>
          <w:rFonts w:ascii="Euphemia" w:hAnsi="Euphemia"/>
          <w:sz w:val="24"/>
          <w:szCs w:val="24"/>
        </w:rPr>
        <w:t>.</w:t>
      </w:r>
    </w:p>
    <w:p w14:paraId="30FACB65" w14:textId="77777777" w:rsidR="00801724" w:rsidRDefault="00801724" w:rsidP="00801724">
      <w:pPr>
        <w:pStyle w:val="ListParagraph"/>
        <w:numPr>
          <w:ilvl w:val="1"/>
          <w:numId w:val="1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TAG conferences held in April</w:t>
      </w:r>
      <w:r w:rsidR="009123E7">
        <w:rPr>
          <w:rFonts w:ascii="Euphemia" w:hAnsi="Euphemia"/>
          <w:sz w:val="24"/>
          <w:szCs w:val="24"/>
        </w:rPr>
        <w:t>/May</w:t>
      </w:r>
      <w:r>
        <w:rPr>
          <w:rFonts w:ascii="Euphemia" w:hAnsi="Euphemia"/>
          <w:sz w:val="24"/>
          <w:szCs w:val="24"/>
        </w:rPr>
        <w:t>, although parent</w:t>
      </w:r>
      <w:r w:rsidR="006143D0">
        <w:rPr>
          <w:rFonts w:ascii="Euphemia" w:hAnsi="Euphemia"/>
          <w:sz w:val="24"/>
          <w:szCs w:val="24"/>
        </w:rPr>
        <w:t>s can request one at any time; p</w:t>
      </w:r>
      <w:r>
        <w:rPr>
          <w:rFonts w:ascii="Euphemia" w:hAnsi="Euphemia"/>
          <w:sz w:val="24"/>
          <w:szCs w:val="24"/>
        </w:rPr>
        <w:t>arent meeting in February/March for parents of fifth graders to discuss middle school placements</w:t>
      </w:r>
    </w:p>
    <w:p w14:paraId="30FACB66" w14:textId="77777777" w:rsidR="00801724" w:rsidRDefault="00801724" w:rsidP="00801724">
      <w:pPr>
        <w:pStyle w:val="ListParagraph"/>
        <w:numPr>
          <w:ilvl w:val="1"/>
          <w:numId w:val="1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Please provide us with your email address for newsletters, announcements, etc.</w:t>
      </w:r>
    </w:p>
    <w:p w14:paraId="30FACB67" w14:textId="77777777" w:rsidR="00801724" w:rsidRDefault="000D12E0" w:rsidP="000D12E0">
      <w:pPr>
        <w:pStyle w:val="ListParagraph"/>
        <w:numPr>
          <w:ilvl w:val="0"/>
          <w:numId w:val="2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Guidelines</w:t>
      </w:r>
    </w:p>
    <w:p w14:paraId="30FACB68" w14:textId="77777777" w:rsidR="000D12E0" w:rsidRDefault="000D12E0" w:rsidP="000D12E0">
      <w:pPr>
        <w:pStyle w:val="ListParagraph"/>
        <w:numPr>
          <w:ilvl w:val="1"/>
          <w:numId w:val="2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No need to retest on</w:t>
      </w:r>
      <w:r w:rsidR="006143D0">
        <w:rPr>
          <w:rFonts w:ascii="Euphemia" w:hAnsi="Euphemia"/>
          <w:sz w:val="24"/>
          <w:szCs w:val="24"/>
        </w:rPr>
        <w:t>ce eligibility is established; s</w:t>
      </w:r>
      <w:r>
        <w:rPr>
          <w:rFonts w:ascii="Euphemia" w:hAnsi="Euphemia"/>
          <w:sz w:val="24"/>
          <w:szCs w:val="24"/>
        </w:rPr>
        <w:t>tudents are served through high school as long as they ma</w:t>
      </w:r>
      <w:r w:rsidR="006143D0">
        <w:rPr>
          <w:rFonts w:ascii="Euphemia" w:hAnsi="Euphemia"/>
          <w:sz w:val="24"/>
          <w:szCs w:val="24"/>
        </w:rPr>
        <w:t>intain satisfactory progress; reciprocity in Georgia, but may need to retest out-of-state</w:t>
      </w:r>
    </w:p>
    <w:p w14:paraId="30FACB69" w14:textId="77777777" w:rsidR="000D12E0" w:rsidRDefault="000D12E0" w:rsidP="000D12E0">
      <w:pPr>
        <w:pStyle w:val="ListParagraph"/>
        <w:numPr>
          <w:ilvl w:val="1"/>
          <w:numId w:val="2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A student could be placed on probation and/</w:t>
      </w:r>
      <w:r w:rsidR="006143D0">
        <w:rPr>
          <w:rFonts w:ascii="Euphemia" w:hAnsi="Euphemia"/>
          <w:sz w:val="24"/>
          <w:szCs w:val="24"/>
        </w:rPr>
        <w:t>or dismissed from the program if</w:t>
      </w:r>
      <w:r>
        <w:rPr>
          <w:rFonts w:ascii="Euphemia" w:hAnsi="Euphemia"/>
          <w:sz w:val="24"/>
          <w:szCs w:val="24"/>
        </w:rPr>
        <w:t xml:space="preserve"> the perfo</w:t>
      </w:r>
      <w:r w:rsidR="006143D0">
        <w:rPr>
          <w:rFonts w:ascii="Euphemia" w:hAnsi="Euphemia"/>
          <w:sz w:val="24"/>
          <w:szCs w:val="24"/>
        </w:rPr>
        <w:t>rmance becomes unsatisfactory; p</w:t>
      </w:r>
      <w:r>
        <w:rPr>
          <w:rFonts w:ascii="Euphemia" w:hAnsi="Euphemia"/>
          <w:sz w:val="24"/>
          <w:szCs w:val="24"/>
        </w:rPr>
        <w:t>arents will be contacted.</w:t>
      </w:r>
    </w:p>
    <w:p w14:paraId="30FACB6A" w14:textId="77777777" w:rsidR="000D12E0" w:rsidRDefault="000D12E0" w:rsidP="000D12E0">
      <w:pPr>
        <w:pStyle w:val="ListParagraph"/>
        <w:numPr>
          <w:ilvl w:val="1"/>
          <w:numId w:val="2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TAG report cards are issued after each of the three</w:t>
      </w:r>
      <w:r w:rsidR="006143D0">
        <w:rPr>
          <w:rFonts w:ascii="Euphemia" w:hAnsi="Euphemia"/>
          <w:sz w:val="24"/>
          <w:szCs w:val="24"/>
        </w:rPr>
        <w:t xml:space="preserve"> curriculum units; g</w:t>
      </w:r>
      <w:r>
        <w:rPr>
          <w:rFonts w:ascii="Euphemia" w:hAnsi="Euphemia"/>
          <w:sz w:val="24"/>
          <w:szCs w:val="24"/>
        </w:rPr>
        <w:t>rades are satisfactory or needs improvement.</w:t>
      </w:r>
    </w:p>
    <w:p w14:paraId="30FACB6B" w14:textId="77777777" w:rsidR="000D12E0" w:rsidRDefault="000D12E0" w:rsidP="000D12E0">
      <w:pPr>
        <w:pStyle w:val="ListParagraph"/>
        <w:numPr>
          <w:ilvl w:val="1"/>
          <w:numId w:val="2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Do not be concerned if your child receives an “N” as it simply means</w:t>
      </w:r>
      <w:r w:rsidR="006143D0">
        <w:rPr>
          <w:rFonts w:ascii="Euphemia" w:hAnsi="Euphemia"/>
          <w:sz w:val="24"/>
          <w:szCs w:val="24"/>
        </w:rPr>
        <w:t xml:space="preserve"> this area is being developed; w</w:t>
      </w:r>
      <w:r>
        <w:rPr>
          <w:rFonts w:ascii="Euphemia" w:hAnsi="Euphemia"/>
          <w:sz w:val="24"/>
          <w:szCs w:val="24"/>
        </w:rPr>
        <w:t>e will contact you with any serious classroom issues.</w:t>
      </w:r>
    </w:p>
    <w:p w14:paraId="30FACB6C" w14:textId="77777777" w:rsidR="000D12E0" w:rsidRDefault="000D12E0" w:rsidP="000D12E0">
      <w:pPr>
        <w:pStyle w:val="ListParagraph"/>
        <w:numPr>
          <w:ilvl w:val="1"/>
          <w:numId w:val="2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Many children experience an adjustment period at first, but this improves as they become more comfortable with the routines, expectations, and teaching strategies.</w:t>
      </w:r>
    </w:p>
    <w:p w14:paraId="30FACB6D" w14:textId="77777777" w:rsidR="000D12E0" w:rsidRDefault="000D12E0" w:rsidP="000D12E0">
      <w:pPr>
        <w:pStyle w:val="ListParagraph"/>
        <w:numPr>
          <w:ilvl w:val="1"/>
          <w:numId w:val="2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All of our units are tied to Science and SS GPS objectives, so you will see some of the same content covered as in the regular classroom; however, students will not be repeating activities as we explore topics in depth and utilize different teaching strategies.</w:t>
      </w:r>
    </w:p>
    <w:p w14:paraId="30FACB6E" w14:textId="77777777" w:rsidR="000D12E0" w:rsidRDefault="000D12E0" w:rsidP="000D12E0">
      <w:pPr>
        <w:pStyle w:val="ListParagraph"/>
        <w:numPr>
          <w:ilvl w:val="0"/>
          <w:numId w:val="2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lastRenderedPageBreak/>
        <w:t>Curriculum</w:t>
      </w:r>
    </w:p>
    <w:p w14:paraId="30FACB6F" w14:textId="77777777" w:rsidR="000D12E0" w:rsidRDefault="000D12E0" w:rsidP="000D12E0">
      <w:pPr>
        <w:pStyle w:val="ListParagraph"/>
        <w:numPr>
          <w:ilvl w:val="1"/>
          <w:numId w:val="2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Begin with Brain Boosters to develop logical and creative thinking</w:t>
      </w:r>
    </w:p>
    <w:p w14:paraId="30FACB70" w14:textId="77777777" w:rsidR="000D12E0" w:rsidRDefault="000D12E0" w:rsidP="000D12E0">
      <w:pPr>
        <w:pStyle w:val="ListParagraph"/>
        <w:numPr>
          <w:ilvl w:val="1"/>
          <w:numId w:val="2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Journal writing to set goals, demonstrate understanding, and reflect on the day</w:t>
      </w:r>
    </w:p>
    <w:p w14:paraId="30FACB71" w14:textId="77777777" w:rsidR="000D12E0" w:rsidRDefault="00AF0660" w:rsidP="000D12E0">
      <w:pPr>
        <w:pStyle w:val="ListParagraph"/>
        <w:numPr>
          <w:ilvl w:val="1"/>
          <w:numId w:val="2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TAG units focus on TAG Learning Objectives, which are evaluated on the TAG report card:</w:t>
      </w:r>
      <w:r>
        <w:rPr>
          <w:rFonts w:ascii="Euphemia" w:hAnsi="Euphemia"/>
          <w:sz w:val="24"/>
          <w:szCs w:val="24"/>
        </w:rPr>
        <w:tab/>
      </w:r>
    </w:p>
    <w:p w14:paraId="30FACB72" w14:textId="77777777" w:rsidR="00AF0660" w:rsidRDefault="00AF0660" w:rsidP="00AF0660">
      <w:pPr>
        <w:pStyle w:val="ListParagraph"/>
        <w:numPr>
          <w:ilvl w:val="2"/>
          <w:numId w:val="2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All units incorporate advanced communication skills (speaking, writing, interviewing, </w:t>
      </w:r>
      <w:r w:rsidR="006143D0">
        <w:rPr>
          <w:rFonts w:ascii="Euphemia" w:hAnsi="Euphemia"/>
          <w:sz w:val="24"/>
          <w:szCs w:val="24"/>
        </w:rPr>
        <w:t xml:space="preserve">using </w:t>
      </w:r>
      <w:r>
        <w:rPr>
          <w:rFonts w:ascii="Euphemia" w:hAnsi="Euphemia"/>
          <w:sz w:val="24"/>
          <w:szCs w:val="24"/>
        </w:rPr>
        <w:t>technology, creating products and presentations, small group discussions, journal writing)</w:t>
      </w:r>
      <w:r w:rsidR="006143D0">
        <w:rPr>
          <w:rFonts w:ascii="Euphemia" w:hAnsi="Euphemia"/>
          <w:sz w:val="24"/>
          <w:szCs w:val="24"/>
        </w:rPr>
        <w:t>.</w:t>
      </w:r>
    </w:p>
    <w:p w14:paraId="30FACB73" w14:textId="77777777" w:rsidR="00AF0660" w:rsidRDefault="00AF0660" w:rsidP="00AF0660">
      <w:pPr>
        <w:pStyle w:val="ListParagraph"/>
        <w:numPr>
          <w:ilvl w:val="2"/>
          <w:numId w:val="2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One unit incorporates advanced research skills (selecting and using resources, organizing and analyzing information, formulating questions, defending research, citing sources)</w:t>
      </w:r>
      <w:r w:rsidR="006143D0">
        <w:rPr>
          <w:rFonts w:ascii="Euphemia" w:hAnsi="Euphemia"/>
          <w:sz w:val="24"/>
          <w:szCs w:val="24"/>
        </w:rPr>
        <w:t>.</w:t>
      </w:r>
    </w:p>
    <w:p w14:paraId="30FACB74" w14:textId="77777777" w:rsidR="00AF0660" w:rsidRDefault="00AF0660" w:rsidP="00AF0660">
      <w:pPr>
        <w:pStyle w:val="ListParagraph"/>
        <w:numPr>
          <w:ilvl w:val="2"/>
          <w:numId w:val="2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One unit incorporates higher order thinking skills (asking and responding to questions, comparing, making decisions, drawing conclusions, examining issues from various perspectives)</w:t>
      </w:r>
      <w:r w:rsidR="006143D0">
        <w:rPr>
          <w:rFonts w:ascii="Euphemia" w:hAnsi="Euphemia"/>
          <w:sz w:val="24"/>
          <w:szCs w:val="24"/>
        </w:rPr>
        <w:t>.</w:t>
      </w:r>
    </w:p>
    <w:p w14:paraId="30FACB75" w14:textId="77777777" w:rsidR="00604E22" w:rsidRDefault="00604E22" w:rsidP="00AF0660">
      <w:pPr>
        <w:pStyle w:val="ListParagraph"/>
        <w:numPr>
          <w:ilvl w:val="2"/>
          <w:numId w:val="2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One unit incorporates creative problem solving skills (using a variety of problem solving strategies, brainstorming, demonstrating fluency/flexibility/synthesis/evaluation, taking risks, monitoring and reflecting)</w:t>
      </w:r>
      <w:r w:rsidR="006143D0">
        <w:rPr>
          <w:rFonts w:ascii="Euphemia" w:hAnsi="Euphemia"/>
          <w:sz w:val="24"/>
          <w:szCs w:val="24"/>
        </w:rPr>
        <w:t>.</w:t>
      </w:r>
    </w:p>
    <w:p w14:paraId="30FACB76" w14:textId="77777777" w:rsidR="00AF0660" w:rsidRDefault="00604E22" w:rsidP="00604E22">
      <w:pPr>
        <w:pStyle w:val="ListParagraph"/>
        <w:numPr>
          <w:ilvl w:val="0"/>
          <w:numId w:val="6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Daily lessons provide strategies for mastering content by making decisions, solving problems and mysteries, comparing and contrasting, using metaphors, asking/answering critical thinking questions, researching, creating, and utilizing higher order thinking skills/multiple intelligences</w:t>
      </w:r>
      <w:r w:rsidR="006143D0">
        <w:rPr>
          <w:rFonts w:ascii="Euphemia" w:hAnsi="Euphemia"/>
          <w:sz w:val="24"/>
          <w:szCs w:val="24"/>
        </w:rPr>
        <w:t>.</w:t>
      </w:r>
    </w:p>
    <w:p w14:paraId="30FACB77" w14:textId="77777777" w:rsidR="00604E22" w:rsidRDefault="00604E22" w:rsidP="00604E22">
      <w:pPr>
        <w:pStyle w:val="ListParagraph"/>
        <w:numPr>
          <w:ilvl w:val="0"/>
          <w:numId w:val="6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Think-Tac-Toe and Choice Board activities provide long-term extension of daily lessons during each unit and are based on student choice</w:t>
      </w:r>
      <w:r w:rsidR="006143D0">
        <w:rPr>
          <w:rFonts w:ascii="Euphemia" w:hAnsi="Euphemia"/>
          <w:sz w:val="24"/>
          <w:szCs w:val="24"/>
        </w:rPr>
        <w:t>.</w:t>
      </w:r>
    </w:p>
    <w:p w14:paraId="30FACB78" w14:textId="77777777" w:rsidR="00604E22" w:rsidRPr="00604E22" w:rsidRDefault="00604E22" w:rsidP="00604E22">
      <w:pPr>
        <w:pStyle w:val="ListParagraph"/>
        <w:numPr>
          <w:ilvl w:val="0"/>
          <w:numId w:val="6"/>
        </w:num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Performance assessments at the end of each unit allow students to summarize newly acquired knowledge and skills</w:t>
      </w:r>
      <w:r w:rsidR="006143D0">
        <w:rPr>
          <w:rFonts w:ascii="Euphemia" w:hAnsi="Euphemia"/>
          <w:sz w:val="24"/>
          <w:szCs w:val="24"/>
        </w:rPr>
        <w:t>.</w:t>
      </w:r>
    </w:p>
    <w:p w14:paraId="30FACB79" w14:textId="77777777" w:rsidR="00801724" w:rsidRDefault="00801724" w:rsidP="00BD0695">
      <w:pPr>
        <w:jc w:val="center"/>
        <w:rPr>
          <w:rFonts w:ascii="Britannic Bold" w:hAnsi="Britannic Bold"/>
          <w:b/>
          <w:sz w:val="24"/>
          <w:szCs w:val="24"/>
        </w:rPr>
      </w:pPr>
    </w:p>
    <w:p w14:paraId="30FACB7A" w14:textId="77777777" w:rsidR="009123E7" w:rsidRPr="00BD0695" w:rsidRDefault="009123E7" w:rsidP="00BD0695">
      <w:pPr>
        <w:jc w:val="center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noProof/>
          <w:sz w:val="24"/>
          <w:szCs w:val="24"/>
        </w:rPr>
        <w:drawing>
          <wp:inline distT="0" distB="0" distL="0" distR="0" wp14:anchorId="30FACB7F" wp14:editId="30FACB80">
            <wp:extent cx="6858000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ullxfull.148381689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3E7" w:rsidRPr="00BD0695" w:rsidSect="00912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693EB" w14:textId="77777777" w:rsidR="00501611" w:rsidRDefault="00501611" w:rsidP="00501611">
      <w:pPr>
        <w:spacing w:after="0" w:line="240" w:lineRule="auto"/>
      </w:pPr>
      <w:r>
        <w:separator/>
      </w:r>
    </w:p>
  </w:endnote>
  <w:endnote w:type="continuationSeparator" w:id="0">
    <w:p w14:paraId="501993FD" w14:textId="77777777" w:rsidR="00501611" w:rsidRDefault="00501611" w:rsidP="0050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76C32" w14:textId="77777777" w:rsidR="00501611" w:rsidRDefault="00501611" w:rsidP="00501611">
      <w:pPr>
        <w:spacing w:after="0" w:line="240" w:lineRule="auto"/>
      </w:pPr>
      <w:r>
        <w:separator/>
      </w:r>
    </w:p>
  </w:footnote>
  <w:footnote w:type="continuationSeparator" w:id="0">
    <w:p w14:paraId="1759FE42" w14:textId="77777777" w:rsidR="00501611" w:rsidRDefault="00501611" w:rsidP="00501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7C34"/>
    <w:multiLevelType w:val="hybridMultilevel"/>
    <w:tmpl w:val="2C00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0DC6"/>
    <w:multiLevelType w:val="hybridMultilevel"/>
    <w:tmpl w:val="0D9C71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11004E"/>
    <w:multiLevelType w:val="hybridMultilevel"/>
    <w:tmpl w:val="BC022E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522BD7"/>
    <w:multiLevelType w:val="hybridMultilevel"/>
    <w:tmpl w:val="9B04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F2506"/>
    <w:multiLevelType w:val="hybridMultilevel"/>
    <w:tmpl w:val="FED85D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27047"/>
    <w:multiLevelType w:val="hybridMultilevel"/>
    <w:tmpl w:val="66E4BD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95"/>
    <w:rsid w:val="00067CBD"/>
    <w:rsid w:val="000D12E0"/>
    <w:rsid w:val="000E3CF9"/>
    <w:rsid w:val="00501611"/>
    <w:rsid w:val="00604E22"/>
    <w:rsid w:val="006143D0"/>
    <w:rsid w:val="00801724"/>
    <w:rsid w:val="009123E7"/>
    <w:rsid w:val="00AF0660"/>
    <w:rsid w:val="00BD0695"/>
    <w:rsid w:val="00CF54F2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ACB55"/>
  <w15:chartTrackingRefBased/>
  <w15:docId w15:val="{F9BD32F0-9DC3-4A2F-85F4-73637D63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6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23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cvestagstudent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vestag.weebl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ckerH@fulton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wersJ@fultonschool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Bowers, Jennifer</cp:lastModifiedBy>
  <cp:revision>5</cp:revision>
  <cp:lastPrinted>2020-10-20T13:43:00Z</cp:lastPrinted>
  <dcterms:created xsi:type="dcterms:W3CDTF">2016-04-19T11:34:00Z</dcterms:created>
  <dcterms:modified xsi:type="dcterms:W3CDTF">2020-10-20T13:43:00Z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BowersJ@fultonschools.org</vt:lpwstr>
  </property>
  <property fmtid="{D5CDD505-2E9C-101B-9397-08002B2CF9AE}" pid="5" name="MSIP_Label_0ee3c538-ec52-435f-ae58-017644bd9513_SetDate">
    <vt:lpwstr>2020-10-20T13:43:55.3823538Z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